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RUBRICA VALUTATIVA ARTE E IMMAGINE – I PRIMARIA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5595"/>
        <w:gridCol w:w="6315"/>
        <w:tblGridChange w:id="0">
          <w:tblGrid>
            <w:gridCol w:w="2025"/>
            <w:gridCol w:w="5595"/>
            <w:gridCol w:w="631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DIMENSIONI                      (nuclei tematici)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                                          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(obiettivi di apprendimento)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GIUDIZIO</w:t>
            </w:r>
          </w:p>
        </w:tc>
      </w:tr>
      <w:tr>
        <w:trPr>
          <w:trHeight w:val="82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ESPRIMERSI E COMUNICARE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Elaborare creativamente produzioni personali e autentiche per esprimere sensazioni ed emozioni e i propri vissuti.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e comunicare la realtà percepita.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-Sperimentare strumenti e tecniche diverse per realizzare prodotti grafici, plastici, pittorici e multimediali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riferimento al primo obiettivo: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VIA DI PRIMA ACQUISIZIONE: l’alunno\a  utilizza alcune tecniche solo con l’aiuto dell’insegnante e in situazioni conosciute.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BASE:l’alunno\a utilizza tecniche, colori e materiali in modo semplice e solo in situazioni conosciute.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INTERMEDIO: l’alunno\a sa utilizzare tecniche, colori e materiali solo in situazioni conosciute.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AVANZATO: l’alunno\a dimostra originalità e creatività utilizzando con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sicurezza tecniche, colori e materiali anche in situazioni non nuove.</w:t>
            </w:r>
          </w:p>
        </w:tc>
      </w:tr>
      <w:tr>
        <w:trPr>
          <w:trHeight w:val="82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OSSERVARE E LEGGERE LE IMMAGINI</w:t>
            </w:r>
          </w:p>
        </w:tc>
        <w:tc>
          <w:tcPr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-Guardare e osservare un’immagine e percepirne il messaggio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-Saper orientare lo sguardo nello spazio (spazio- foglio, spazio di lavoro, spazio- corpo ecc...)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-Sperimentare  e utilizzare in modo multisensoriale la lettura di un prodotto grafico, plastico e  pittorico.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riferimento al primo obiettivo: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VIA DI PRIMA ACQUISIZIONE: l’alunno\a, solo con l’aiuto dell’insegnante,  indica, osserva e descrive  immagini ed oggetti solo in situazioni note.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l'alunno\a osserva e descrive in modo adeguato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agli obiettivi base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messaggi visivi, multimediali ed elementi della realtà in situazioni note.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INTERMEDIO:l'alunno\a osserva, descrive e distingue immagini, messaggi visivi, multimediali ed oggetti in modo completo e con sicurezza solo in situazioni note.</w:t>
              <w:br w:type="textWrapping"/>
              <w:t xml:space="preserve">AVANZATO: l’alunno\a osserva e descrive, oggetti, immagini e percorsi visivi in modo completo e creativo anche in situazioni non note.</w:t>
            </w:r>
          </w:p>
        </w:tc>
      </w:tr>
      <w:tr>
        <w:trPr>
          <w:trHeight w:val="1104" w:hRule="atLeast"/>
        </w:trPr>
        <w:tc>
          <w:tcPr>
            <w:tcBorders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COMPRENDERE E APPREZZARE LE OPERE D’ARTE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-Familiarizzare con alcune forme d’arte e di produzione artigianale appartenenti alla propria ed altre culture.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-Saper riconoscere ed apprezzare la funzione del museo e del patrimonio artistico-culturale del territorio ambientale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urbano.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riferimento al primo obiettivo: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VIA DI PRIMA ACQUISIZIONE: l’alunno\a osserva e inizia a leggere gli elementi caratteristici di un’opera d’arte solo con l’aiuto dell’insegnante e in situazioni note.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l’alunno\a osserva e legge, occasionalmente in modo autonomo, gli elementi essenziali di un’opera d’arte e inizia a comprenderne il valore artistico solo in situazioni note.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INTERMEDIO:l’alunno\a, solo in situazioni note, osserva, apprezza e commenta in modo pertinente le opere d’arte presenti nel territorio e le rispetta cogliendone il valore artistico- culturale.</w:t>
              <w:br w:type="textWrapping"/>
              <w:t xml:space="preserve">AVANZATO:l’alunno\a osserva, riconosce, apprezza e descrive con sicurezza gli elementi caratteristici di un’opera d’arte con particolare riferimento a quelle presenti nel territorio.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RUBRICA VALUTATIVA ARTE E IMMAGINE – II PRIMARIA</w:t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5505"/>
        <w:gridCol w:w="6450"/>
        <w:tblGridChange w:id="0">
          <w:tblGrid>
            <w:gridCol w:w="2025"/>
            <w:gridCol w:w="5505"/>
            <w:gridCol w:w="645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DIMENSIONI                      (nuclei tematici)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                                          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(obiettivi di apprendimento)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GIUDIZIO</w:t>
            </w:r>
          </w:p>
        </w:tc>
      </w:tr>
      <w:tr>
        <w:trPr>
          <w:trHeight w:val="82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ESPRIMERSI E COMUNICARE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Elaborare creativamente produzioni personali e autentiche per esprimere sensazioni ed emozioni e i propri vissuti.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e comunicare la realtà percepita.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-Sperimentare strumenti e tecniche diverse per realizzare prodotti grafici, plastici e pittorici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riferimento al primo obiettivo: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VIA DI PRIMA ACQUISIZIONE: solo con l’aiuto dell’insegnante, l’alunno\a  utilizza alcune tecniche per produrre elaborati.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l’alunno\a inizia a produrre in modo autonomo elaborati utilizzando le regole del linguaggio visivo e usando tecniche, materiali e colori in modo essenziale.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INTERMEDIO: l’alunno\a sa produrre elaborati  personali utilizzando con sicurezza diversi stili, tecniche espressive e linguaggi visivi  in autonomia e solo in situazioni note.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AVANZATO: l’alunno\a utilizza in modo creativo ed originale diversi stili del linguaggio visivo producendo elaborati personali, impiegando con sicurezza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tecniche, colori e materiali anche in situazioni non note.</w:t>
            </w:r>
          </w:p>
        </w:tc>
      </w:tr>
      <w:tr>
        <w:trPr>
          <w:trHeight w:val="249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OSSERVARE E LEGGERE LE IMMAGINI</w:t>
            </w:r>
          </w:p>
        </w:tc>
        <w:tc>
          <w:tcPr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-Guardare e osservare con consapevolezza un’immagine e percepirne il messaggio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-Saper orientare lo sguardo nello spazio (spazio- foglio, spazio di lavoro, spazio- corpo ecc...).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color w:val="221e1f"/>
                <w:rtl w:val="0"/>
              </w:rPr>
              <w:t xml:space="preserve">Riconoscere in un testo iconico-visivo le espressioni grafiche fondamentali (punti, linee, colori e forme)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-Sperimentare  e utilizzare in modo multisensoriale la lettura di un prodotto grafico, plastico e  pittorico.</w:t>
            </w:r>
          </w:p>
          <w:p w:rsidR="00000000" w:rsidDel="00000000" w:rsidP="00000000" w:rsidRDefault="00000000" w:rsidRPr="00000000" w14:paraId="0000003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riferimento al primo obiettivo: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VIA DI PRIMA ACQUISIZIONE: l’alunno\a , con la guida  dell’insegnante, è in grado di osservare, descrivere ed elaborare semplici manufatti solo in situazioni conosciute.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l’alunno\a è in grado di descrivere, utilizzare e  realizzare oggetti e immagini in modo pertinente solo in situazioni conosciute.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INTERMEDIO: l’alunno\a è in grado di descrivere, sperimentare e utilizzare oggetti e immagini in  modo completo e con sicurezza solo in situazioni conosciute.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AVANZATO: l’alunno\a  è in grado di  descrivere, sperimentare e utilizzare oggetti e immagini  in modo completo e creativo anche in situazioni nuove.</w:t>
            </w:r>
          </w:p>
        </w:tc>
      </w:tr>
      <w:tr>
        <w:trPr>
          <w:trHeight w:val="1104" w:hRule="atLeast"/>
        </w:trPr>
        <w:tc>
          <w:tcPr>
            <w:tcBorders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COMPRENDERE E APPREZZARE LE OPERE D’ARTE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-Familiarizzare con alcune forme d’arte e di produzione artigianale appartenenti alla propria ed altre culture.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-Saper riconoscere ed apprezzare la funzione del museo e del patrimonio artistico-culturale del territorio ambientale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urbano.</w:t>
            </w:r>
          </w:p>
          <w:p w:rsidR="00000000" w:rsidDel="00000000" w:rsidP="00000000" w:rsidRDefault="00000000" w:rsidRPr="00000000" w14:paraId="0000004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riferimento al primo obiettivo: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VIA DI PRIMA ACQUISIZIONE: l’alunno\a, solo con l’aiuto dell’insegnante, osserva e legge gli elementi costitutivi di un’opera d’arte e in situazioni note.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l’alunno\a osserva e legge, occasionalmente in modo autonomo gli elementi caratteristici di un’opera d’arte e ne comprende il valore artistico solo in situazioni note.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INTERMEDIO: l’alunno\a, solo in situazioni note, osserva, apprezza e commenta in modo pertinente alcune opere d’arte presenti nel territorio e le rispetta cogliendone il valore artistico- culturale.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AVANZATO: l’alunno\a osserva,  apprezza e riconosce con sicurezza gli elementi caratteristici di un’opera d’arte con particolare riferimento a quelle presenti nel territorio.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RUBRICA VALUTATIVA ARTE E IMMAGINE – III  PRIMARIA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3"/>
        <w:tblW w:w="13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5145"/>
        <w:gridCol w:w="5595"/>
        <w:tblGridChange w:id="0">
          <w:tblGrid>
            <w:gridCol w:w="2550"/>
            <w:gridCol w:w="5145"/>
            <w:gridCol w:w="5595"/>
          </w:tblGrid>
        </w:tblGridChange>
      </w:tblGrid>
      <w:tr>
        <w:trPr>
          <w:trHeight w:val="10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DIMENSIONI                      (nuclei tematici)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                                           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(obiettivi di apprendimento)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GIUDIZIO</w:t>
            </w:r>
          </w:p>
        </w:tc>
      </w:tr>
      <w:tr>
        <w:trPr>
          <w:trHeight w:val="22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Esprimersi e comunicare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Elaborare creativamente produzioni personali  per esprimere sensazioni ed emozioni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Rappresentare e comunicare la realtà percepita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 Trasformare immagini e materiali 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per creare prodotti originali.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Sperimentare strumenti e tecniche diverse per realizzare prodotti grafici, plastici e pittorici.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Osservare e leggere le immagini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Guardare e osservare con consapevolezza un’immagine e gli oggetti presenti nell’ambiente descrivendo gli elementi formali, utilizzando le regole della percezione visiva e l’orientamento nello spazio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200" w:hanging="140"/>
              <w:rPr>
                <w:color w:val="221e1f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color w:val="221e1f"/>
                <w:rtl w:val="0"/>
              </w:rPr>
              <w:t xml:space="preserve">Riconoscere in un testo iconico-visivo le espressioni grafiche fondamentali (punti, linee, colori e forme) individuando il loro significato espressivo e comunicativo.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apprezzare le opere d’arte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Conoscere ed elaborare attraverso percorsi di apprendimento i beni culturali del proprio territorio.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highlight w:val="yellow"/>
                <w:rtl w:val="0"/>
              </w:rPr>
              <w:t xml:space="preserve">Educare</w:t>
            </w:r>
            <w:r w:rsidDel="00000000" w:rsidR="00000000" w:rsidRPr="00000000">
              <w:rPr>
                <w:rtl w:val="0"/>
              </w:rPr>
              <w:t xml:space="preserve"> alla salvaguardia e alla conservazione del patrimonio artistico e ambientale del proprio territorio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ind w:left="200" w:hanging="140"/>
              <w:rPr>
                <w:color w:val="221e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RUBRICA VALUTATIVA ARTE E IMMAGINE – IV  PRIMARIA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4"/>
        <w:tblW w:w="135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4590"/>
        <w:gridCol w:w="6450"/>
        <w:tblGridChange w:id="0">
          <w:tblGrid>
            <w:gridCol w:w="2550"/>
            <w:gridCol w:w="4590"/>
            <w:gridCol w:w="6450"/>
          </w:tblGrid>
        </w:tblGridChange>
      </w:tblGrid>
      <w:tr>
        <w:trPr>
          <w:trHeight w:val="10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DIMENSIONI                      (nuclei tematici)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                                           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(obiettivi di apprendimento)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GIUDIZIO</w:t>
            </w:r>
          </w:p>
        </w:tc>
      </w:tr>
      <w:tr>
        <w:trPr>
          <w:trHeight w:val="22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Esprimersi e comunicare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Elaborare creativamente produzioni personali  per esprimere sensazioni ed emozioni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Rappresentare e comunicare la realtà percepita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 Trasformare immagini e materiali 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per creare prodotti originali. 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Sperimentare strumenti e tecniche diverse per realizzare prodotti grafici, plastici e pittorici.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Osservare e leggere le immagini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Guardare e osservare con consapevolezza un’immagine, anche geostorica, e gli oggetti presenti nell’ambiente descrivendo gli elementi formali, utilizzando le regole della percezione visiva e l’orientamento nello spazio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left="200" w:hanging="140"/>
              <w:rPr>
                <w:color w:val="221e1f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color w:val="221e1f"/>
                <w:rtl w:val="0"/>
              </w:rPr>
              <w:t xml:space="preserve">Riconoscere in un testo iconico-visivo le espressioni grafiche fondamentali (punti, linee, colori e forme) individuando il loro significato espressivo e comunicativo.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apprezzare le opere d’arte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Conoscere ed elaborare  attraverso percorsi di apprendimento i beni culturali del proprio territorio e coglierne il valore.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highlight w:val="white"/>
                <w:rtl w:val="0"/>
              </w:rPr>
              <w:t xml:space="preserve">Educare</w:t>
            </w:r>
            <w:r w:rsidDel="00000000" w:rsidR="00000000" w:rsidRPr="00000000">
              <w:rPr>
                <w:rtl w:val="0"/>
              </w:rPr>
              <w:t xml:space="preserve"> alla salvaguardia e alla conservazione del patrimonio artistico e ambientale del proprio territorio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left="200" w:hanging="14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- Cogliere e leggere gli elementi di permanenza e di cambiamento nel tempo degli aspetti caratteristici </w:t>
            </w:r>
            <w:r w:rsidDel="00000000" w:rsidR="00000000" w:rsidRPr="00000000">
              <w:rPr>
                <w:highlight w:val="yellow"/>
                <w:rtl w:val="0"/>
              </w:rPr>
              <w:t xml:space="preserve">dell’opera d’arte.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left="200" w:hanging="140"/>
              <w:rPr>
                <w:color w:val="221e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6">
      <w:pPr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RUBRICA VALUTATIVA ARTE E IMMAGINE – V PRIMARIA</w:t>
      </w:r>
      <w:r w:rsidDel="00000000" w:rsidR="00000000" w:rsidRPr="00000000">
        <w:rPr>
          <w:rtl w:val="0"/>
        </w:rPr>
      </w:r>
    </w:p>
    <w:tbl>
      <w:tblPr>
        <w:tblStyle w:val="Table5"/>
        <w:tblW w:w="13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5235"/>
        <w:gridCol w:w="5865"/>
        <w:tblGridChange w:id="0">
          <w:tblGrid>
            <w:gridCol w:w="2550"/>
            <w:gridCol w:w="5235"/>
            <w:gridCol w:w="5865"/>
          </w:tblGrid>
        </w:tblGridChange>
      </w:tblGrid>
      <w:tr>
        <w:trPr>
          <w:trHeight w:val="10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DIMENSIONI                      (nuclei tematici)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                                           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(obiettivi di apprendimento)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GIUDIZIO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Esprimersi e comunicare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Elaborare creativamente produzioni personali e autentiche per esprimere sensazioni ed emozioni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Rappresentare la realtà percepita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Sperimentare strumenti e tecniche diverse per realizzare prodotti grafici, plastici, pittorici e multimediali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Osservare e leggere le immagini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Guardare e osservare con consapevolezza un’immagine e gli oggetti presenti nell’ambiente descrivendo gli elementi formali, utilizzando le regole della percezione visiva e l’orientamento nello spazio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ind w:left="200" w:hanging="140"/>
              <w:rPr>
                <w:color w:val="221e1f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color w:val="221e1f"/>
                <w:rtl w:val="0"/>
              </w:rPr>
              <w:t xml:space="preserve">Riconoscere in un testo iconico-visivo gli elementi grammaticali e tecnici del linguaggio visivo (linee, colori, forme, volume, spazio) individuando il loro significato espressivo.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ind w:left="0" w:firstLine="0"/>
              <w:rPr>
                <w:color w:val="221e1f"/>
              </w:rPr>
            </w:pPr>
            <w:r w:rsidDel="00000000" w:rsidR="00000000" w:rsidRPr="00000000">
              <w:rPr>
                <w:color w:val="221e1f"/>
                <w:rtl w:val="0"/>
              </w:rPr>
              <w:t xml:space="preserve">  - Leggere e interpretare l'immagine          fotografica cogliendone i diversi punti di vista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ind w:left="0" w:firstLine="0"/>
              <w:rPr>
                <w:color w:val="221e1f"/>
              </w:rPr>
            </w:pPr>
            <w:r w:rsidDel="00000000" w:rsidR="00000000" w:rsidRPr="00000000">
              <w:rPr>
                <w:color w:val="221e1f"/>
                <w:rtl w:val="0"/>
              </w:rPr>
              <w:t xml:space="preserve">- Individuare nel linguaggio del fumetto, filmico e audiovisivo le diverse tipologie di codici, le sequenze narrative e decodificare in forma elementare i diversi significati.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apprezzare le opere d’arte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ind w:left="200" w:hanging="14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Riconoscere e apprezzare nel proprio territorio gli aspetti più caratteristici del patrimonio ambientale e urbanistico e i principali monumenti storico-artistici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ind w:left="200" w:hanging="140"/>
              <w:rPr>
                <w:color w:val="221e1f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color w:val="221e1f"/>
                <w:rtl w:val="0"/>
              </w:rPr>
              <w:t xml:space="preserve">Familiarizzare con alcune forme d’arte e di produzione artigianale appartenenti alla propria e ad altre culture.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ind w:left="200" w:hanging="140"/>
              <w:rPr>
                <w:color w:val="221e1f"/>
              </w:rPr>
            </w:pPr>
            <w:r w:rsidDel="00000000" w:rsidR="00000000" w:rsidRPr="00000000">
              <w:rPr>
                <w:color w:val="221e1f"/>
                <w:rtl w:val="0"/>
              </w:rPr>
              <w:t xml:space="preserve">- Individuare in un’opera d’arte, sia antica che moderna, gli elementi essenziali della forma, del linguaggio, della tecnica e dello stile dell’artista per comprenderne il messaggio e la funzione.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567" w:top="1134" w:left="851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3170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deltesto3">
    <w:name w:val="Body Text 3"/>
    <w:basedOn w:val="Normale"/>
    <w:link w:val="Corpodeltesto3Carattere"/>
    <w:rsid w:val="00031703"/>
    <w:pPr>
      <w:spacing w:before="120"/>
      <w:jc w:val="both"/>
    </w:pPr>
    <w:rPr>
      <w:rFonts w:ascii="Arial" w:hAnsi="Arial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031703"/>
    <w:rPr>
      <w:rFonts w:ascii="Arial" w:cs="Times New Roman" w:eastAsia="Times New Roman" w:hAnsi="Arial"/>
      <w:sz w:val="24"/>
      <w:szCs w:val="20"/>
      <w:lang w:eastAsia="it-IT"/>
    </w:rPr>
  </w:style>
  <w:style w:type="character" w:styleId="Collegamentoipertestuale">
    <w:name w:val="Hyperlink"/>
    <w:uiPriority w:val="99"/>
    <w:unhideWhenUsed w:val="1"/>
    <w:rsid w:val="00031703"/>
    <w:rPr>
      <w:color w:val="0000ff"/>
      <w:u w:val="single"/>
    </w:rPr>
  </w:style>
  <w:style w:type="paragraph" w:styleId="Default" w:customStyle="1">
    <w:name w:val="Default"/>
    <w:rsid w:val="00031703"/>
    <w:pPr>
      <w:autoSpaceDE w:val="0"/>
      <w:autoSpaceDN w:val="0"/>
      <w:adjustRightInd w:val="0"/>
      <w:spacing w:after="0" w:line="240" w:lineRule="auto"/>
    </w:pPr>
    <w:rPr>
      <w:rFonts w:ascii="Garamond" w:cs="Garamond" w:eastAsia="Times New Roman" w:hAnsi="Garamond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 w:val="1"/>
    <w:rsid w:val="00031703"/>
    <w:pPr>
      <w:spacing w:after="0" w:line="240" w:lineRule="auto"/>
    </w:pPr>
    <w:rPr>
      <w:rFonts w:ascii="Calibri" w:cs="Times New Roman" w:eastAsia="Calibri" w:hAnsi="Calibri"/>
    </w:rPr>
  </w:style>
  <w:style w:type="paragraph" w:styleId="Paragrafoelenco">
    <w:name w:val="List Paragraph"/>
    <w:basedOn w:val="Normale"/>
    <w:uiPriority w:val="34"/>
    <w:qFormat w:val="1"/>
    <w:rsid w:val="00031703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s+4mPgKshD8ZwVBsYWrDeRf6w==">AMUW2mXYbDQBF9dk6tNfNTBNb0NRF7+krGqNt8N3JpY5UlsfOQ/zAJM6EeBIncD/IIqCue2PdESdXOhW+m4tXzelmlP7H1RkNtE3lF3xAy2BfRo2ZGrkc14=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2021-03-29T16:19:00Z</dcterms:created>
  <dc:creator>elena.carlevato@outlook.it</dc:creator>
</cp:coreProperties>
</file>